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TASK: </w:t>
      </w:r>
      <w:r w:rsidDel="00000000" w:rsidR="00000000" w:rsidRPr="00000000">
        <w:rPr>
          <w:rtl w:val="0"/>
        </w:rPr>
        <w:t xml:space="preserve">…</w:t>
      </w:r>
    </w:p>
    <w:tbl>
      <w:tblPr>
        <w:tblStyle w:val="Table1"/>
        <w:tblW w:w="14820.0" w:type="dxa"/>
        <w:jc w:val="left"/>
        <w:tblInd w:w="-10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25"/>
        <w:gridCol w:w="2265"/>
        <w:gridCol w:w="2475"/>
        <w:gridCol w:w="2745"/>
        <w:gridCol w:w="2745"/>
        <w:tblGridChange w:id="0">
          <w:tblGrid>
            <w:gridCol w:w="2265"/>
            <w:gridCol w:w="2325"/>
            <w:gridCol w:w="2265"/>
            <w:gridCol w:w="2475"/>
            <w:gridCol w:w="2745"/>
            <w:gridCol w:w="274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Criteria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Multi-structural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Relational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Extended Abstract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Practical Knowledge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needed help to explain what a Freeze Frame, Mimed Action and Role on the Wall are.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found it difficult to use the above Drama Conventions.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not sure how my character feels and struggled to use facial expression, gesture or voice to show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 to explain what a Freeze Frame, Mimed Action and Role on the Wall are.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Conventions, but sometimes laugh or move.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but struggled to use facial expression, gesture or voice to show it.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clearly explain what a Freeze Frame, Mimed Action and Role on the Wall are.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 without moving or laughing.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and will use either appropriate facial expression or gesture to show it.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am starting to develop my use of voice to match my character's feelings.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and will use  appropriate  facial expressions and gestures to show 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can generally use my voice in a way that also helps show how my character is feeling.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clearly explain and identify what a Freeze Frame, Mimed Action and Role on the Wall are and give examples.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use the above Drama Conventions, without moving or laughing and you can clearly recognise each one.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can identify how my character feels and will use  appropriate  facial expressions and gestures together, to show it.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I can use my voice in a way that also helps show how my character is feeling.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Developing Ideas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struggled to think of ideas from the stimuli given.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let others make the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was able to think of ideas from the stimuli given.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struggled to decide what ideas to use.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often let others make the decisions.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think of  ideas that related to the stimuli given.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easily decide on what ideas to use.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with others to make decisions.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decide on ideas and I’m starting to blend or extend them, with other people’s.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with others to make decisions.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think of ideas and develop detail related to the stimuli given.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could decide on ideas and blend or extend them, with other people’s.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worked with others to make decisions, sometimes taking the lead.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  <w:t xml:space="preserve">  Level 3-4 SOLO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7896225</wp:posOffset>
          </wp:positionH>
          <wp:positionV relativeFrom="paragraph">
            <wp:posOffset>-314324</wp:posOffset>
          </wp:positionV>
          <wp:extent cx="909638" cy="305581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30558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