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3900"/>
        <w:tblGridChange w:id="0">
          <w:tblGrid>
            <w:gridCol w:w="6450"/>
            <w:gridCol w:w="3900"/>
          </w:tblGrid>
        </w:tblGridChange>
      </w:tblGrid>
      <w:tr>
        <w:trPr>
          <w:cantSplit w:val="0"/>
          <w:trHeight w:val="501.9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Task: Frozen Drama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Teacher: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-708.6614173228347" w:firstLine="283.4645669291337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Explanation of Task: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Work with others to retell a story using Freeze Frames.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708.6614173228347" w:firstLine="283.4645669291337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-6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00"/>
        <w:tblGridChange w:id="0">
          <w:tblGrid>
            <w:gridCol w:w="520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Overall Grade: </w:t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5.0" w:type="dxa"/>
        <w:jc w:val="left"/>
        <w:tblInd w:w="-102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000"/>
        <w:gridCol w:w="3165"/>
        <w:gridCol w:w="3255"/>
        <w:gridCol w:w="3570"/>
        <w:tblGridChange w:id="0">
          <w:tblGrid>
            <w:gridCol w:w="2145"/>
            <w:gridCol w:w="3000"/>
            <w:gridCol w:w="3165"/>
            <w:gridCol w:w="3255"/>
            <w:gridCol w:w="3570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Drama 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Uni-structural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123825</wp:posOffset>
                  </wp:positionV>
                  <wp:extent cx="190500" cy="304800"/>
                  <wp:effectExtent b="0" l="0" r="0" t="0"/>
                  <wp:wrapSquare wrapText="bothSides" distB="114300" distT="114300" distL="114300" distR="11430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Multi-structural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123825</wp:posOffset>
                  </wp:positionV>
                  <wp:extent cx="292953" cy="246697"/>
                  <wp:effectExtent b="0" l="0" r="0" t="0"/>
                  <wp:wrapSquare wrapText="bothSides" distB="114300" distT="114300" distL="114300" distR="11430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53" cy="2466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Relational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161925</wp:posOffset>
                  </wp:positionV>
                  <wp:extent cx="247650" cy="319548"/>
                  <wp:effectExtent b="0" l="0" r="0" t="0"/>
                  <wp:wrapSquare wrapText="bothSides" distB="114300" distT="114300" distL="114300" distR="11430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195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Extended Abstract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152400</wp:posOffset>
                  </wp:positionV>
                  <wp:extent cx="248653" cy="304800"/>
                  <wp:effectExtent b="0" l="0" r="0" t="0"/>
                  <wp:wrapSquare wrapText="bothSides" distB="114300" distT="114300" distL="114300" distR="11430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53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practical knowledge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Elements of place, role, events &amp; situation.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part of a Freeze Frame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support I can name the characters in the story and say where they live.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struggled to stand still long enough when being part of the group Freeze Frame picture.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 and where they live.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some support I can say how the characters are feeling.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stand still long enough when being part of the group Freeze Frame picture.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tried to show how my character felt.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are, how they feel, where they live and talk about some of the things that they do in the story.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stand still long enough when being part of the group Freeze Frame picture.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could show how my character felt.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are, where they live and what they are doing in the story.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support I can place the events in the story in order.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stand still long enough when being part of the group Freeze Frame picture.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could show how my character felt and what they were doing..</w:t>
            </w:r>
          </w:p>
        </w:tc>
      </w:tr>
      <w:tr>
        <w:trPr>
          <w:cantSplit w:val="0"/>
          <w:trHeight w:val="2354.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Using personal experience and imagination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support I can share and  use ideas from my personal experience for a drama.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share ideas from my personal experience for a drama.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some support I can use my imagination for ideas to share for a drama.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share ideas from my personal experience and imagination for a drama.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share ideas from my personal experience and imagination for a drama.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some support I can use my personal experience and imaginative ideas together.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Uni-structural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Multi-structural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Relational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Extended Abstract</w:t>
            </w:r>
          </w:p>
        </w:tc>
      </w:tr>
      <w:tr>
        <w:trPr>
          <w:cantSplit w:val="0"/>
          <w:trHeight w:val="2354.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Listen, Reading, Viewing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Recognise and identify ideas within and across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support I can name the characters in the story and where they live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 and where they live.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some support I can say how the characters are feeling.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are, how they feel, where they live and talk about some of the things that they do in the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say who the characters are, where they live and what they are doing in the story.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support I can place the events in the story in order.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bPt9Wfqdg6vw/15yntxVGbTHg==">CgMxLjA4AHIhMWVmZ0tvcXUzaU9IM3l0MVA5UHVKa3pGQ2N1cUl1SDZX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